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Реализация в ДОУ федеральных государственных требований к структуре основной образовательной программы дошкольного образования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в ДОУ федеральных государственных требований к структуре основной образовательной программы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ознакомление обучающихся с особенностями работы современных ДОУ в соответствии с ФГТ.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данной цели предполагает решение следующих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обучающихся базовой системы знаний по проектированию ООП ДО в соответствии с ФГТ;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знаний, умений и навыков в области организации работы с дошкольниками в соответствии с ФГТ.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программы: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Тематический план с распределением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по темам </w:t>
      </w:r>
    </w:p>
    <w:tbl>
      <w:tblPr/>
      <w:tblGrid>
        <w:gridCol w:w="718"/>
        <w:gridCol w:w="7086"/>
        <w:gridCol w:w="1671"/>
      </w:tblGrid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1. Концепция ФГТ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программа ДОУ</w:t>
            </w:r>
          </w:p>
        </w:tc>
        <w:tc>
          <w:tcPr>
            <w:tcW w:w="16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структуры образовательной программы и воспитательно-образовательного процесса в ДОУ по ФГТ</w:t>
            </w:r>
          </w:p>
        </w:tc>
        <w:tc>
          <w:tcPr>
            <w:tcW w:w="16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2. Содержание психолого-педагогической работы по освоению образовательных областей из ФГТ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 “Физическая культура”, “Здоровье”, “Безопасность”</w:t>
            </w:r>
          </w:p>
        </w:tc>
        <w:tc>
          <w:tcPr>
            <w:tcW w:w="16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 “Социализация”, “Коммуникация”</w:t>
            </w:r>
          </w:p>
        </w:tc>
        <w:tc>
          <w:tcPr>
            <w:tcW w:w="16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 “Познание”, “Чтение художественной литературы”</w:t>
            </w:r>
          </w:p>
        </w:tc>
        <w:tc>
          <w:tcPr>
            <w:tcW w:w="16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 Художественное творчество”, “Музыка”</w:t>
            </w:r>
          </w:p>
        </w:tc>
        <w:tc>
          <w:tcPr>
            <w:tcW w:w="16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6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32377-doshkolnoe-obrazovanie" Id="docRId2" Type="http://schemas.openxmlformats.org/officeDocument/2006/relationships/hyperlink"/><Relationship Target="styles.xml" Id="docRId4" Type="http://schemas.openxmlformats.org/officeDocument/2006/relationships/styles"/></Relationships>
</file>